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40CC" w:rsidRPr="00B70572" w:rsidRDefault="00D740CC" w:rsidP="00D740CC">
      <w:pPr>
        <w:rPr>
          <w:rFonts w:ascii="Times New Roman" w:eastAsia="Times New Roman" w:hAnsi="Times New Roman" w:cs="Times New Roman"/>
          <w:lang w:eastAsia="fr-FR"/>
        </w:rPr>
      </w:pPr>
      <w:r w:rsidRPr="00B70572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2209A0D" wp14:editId="17C2E215">
            <wp:simplePos x="0" y="0"/>
            <wp:positionH relativeFrom="column">
              <wp:posOffset>2609850</wp:posOffset>
            </wp:positionH>
            <wp:positionV relativeFrom="paragraph">
              <wp:posOffset>0</wp:posOffset>
            </wp:positionV>
            <wp:extent cx="3547745" cy="1082675"/>
            <wp:effectExtent l="0" t="0" r="0" b="0"/>
            <wp:wrapSquare wrapText="bothSides"/>
            <wp:docPr id="10" name="Image 10" descr="Tuto : Comment dÃ©sactiver la localisation sur vot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uto : Comment dÃ©sactiver la localisation sur votr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SNT :</w:t>
      </w:r>
    </w:p>
    <w:p w:rsidR="00D740CC" w:rsidRDefault="00D740CC" w:rsidP="00D740CC">
      <w:pPr>
        <w:rPr>
          <w:b/>
        </w:rPr>
      </w:pPr>
      <w:r>
        <w:rPr>
          <w:b/>
        </w:rPr>
        <w:t>Localisation, cartographie et mobilité</w:t>
      </w:r>
    </w:p>
    <w:p w:rsidR="00D740CC" w:rsidRDefault="00D740CC" w:rsidP="00D740CC">
      <w:pPr>
        <w:rPr>
          <w:b/>
        </w:rPr>
      </w:pPr>
    </w:p>
    <w:p w:rsidR="00D740CC" w:rsidRDefault="00D740CC" w:rsidP="00D740CC"/>
    <w:p w:rsidR="00D740CC" w:rsidRPr="005E5D9C" w:rsidRDefault="005E5D9C" w:rsidP="00D740CC">
      <w:pPr>
        <w:rPr>
          <w:b/>
        </w:rPr>
      </w:pPr>
      <w:r w:rsidRPr="005E5D9C">
        <w:rPr>
          <w:b/>
        </w:rPr>
        <w:t>TD</w:t>
      </w:r>
      <w:r w:rsidR="009F0FC0">
        <w:rPr>
          <w:b/>
        </w:rPr>
        <w:t>4</w:t>
      </w:r>
      <w:bookmarkStart w:id="0" w:name="_GoBack"/>
      <w:bookmarkEnd w:id="0"/>
    </w:p>
    <w:p w:rsidR="00D740CC" w:rsidRDefault="00D740CC" w:rsidP="00D740CC"/>
    <w:p w:rsidR="00D740CC" w:rsidRDefault="00D740CC" w:rsidP="00D740CC"/>
    <w:p w:rsidR="009F0FC0" w:rsidRDefault="009F0FC0" w:rsidP="009F0FC0">
      <w:pPr>
        <w:rPr>
          <w:b/>
        </w:rPr>
      </w:pPr>
      <w:r w:rsidRPr="00751102">
        <w:rPr>
          <w:b/>
        </w:rPr>
        <w:t xml:space="preserve">Utilisation de </w:t>
      </w:r>
      <w:proofErr w:type="spellStart"/>
      <w:r w:rsidRPr="00751102">
        <w:rPr>
          <w:b/>
        </w:rPr>
        <w:t>Géoportail</w:t>
      </w:r>
      <w:proofErr w:type="spellEnd"/>
      <w:r w:rsidRPr="00751102">
        <w:rPr>
          <w:b/>
        </w:rPr>
        <w:t xml:space="preserve"> pour observer</w:t>
      </w:r>
      <w:r>
        <w:rPr>
          <w:b/>
        </w:rPr>
        <w:t xml:space="preserve"> </w:t>
      </w:r>
      <w:r w:rsidRPr="00751102">
        <w:rPr>
          <w:b/>
        </w:rPr>
        <w:t>l’évolution d’un glacier</w:t>
      </w:r>
    </w:p>
    <w:p w:rsidR="009F0FC0" w:rsidRDefault="009F0FC0" w:rsidP="009F0FC0">
      <w:pPr>
        <w:rPr>
          <w:b/>
        </w:rPr>
      </w:pPr>
    </w:p>
    <w:p w:rsidR="009F0FC0" w:rsidRDefault="009F0FC0" w:rsidP="009F0FC0">
      <w:pPr>
        <w:jc w:val="both"/>
      </w:pPr>
    </w:p>
    <w:p w:rsidR="009F0FC0" w:rsidRPr="00751102" w:rsidRDefault="009F0FC0" w:rsidP="009F0FC0">
      <w:pPr>
        <w:jc w:val="both"/>
      </w:pPr>
      <w:proofErr w:type="spellStart"/>
      <w:r w:rsidRPr="00751102">
        <w:t>Géoportail</w:t>
      </w:r>
      <w:proofErr w:type="spellEnd"/>
      <w:r w:rsidRPr="00751102">
        <w:t xml:space="preserve"> est une plateforme de diffusion d’informations géographiques (fonds cartographiques et photographiques).</w:t>
      </w:r>
    </w:p>
    <w:p w:rsidR="009F0FC0" w:rsidRDefault="009F0FC0" w:rsidP="009F0FC0">
      <w:pPr>
        <w:jc w:val="both"/>
      </w:pPr>
      <w:r w:rsidRPr="00751102">
        <w:t xml:space="preserve">Le </w:t>
      </w:r>
      <w:proofErr w:type="spellStart"/>
      <w:r w:rsidRPr="00751102">
        <w:t>Géoportail</w:t>
      </w:r>
      <w:proofErr w:type="spellEnd"/>
      <w:r w:rsidRPr="00751102">
        <w:t xml:space="preserve"> de l’IGN ne concerne que la France avec ses territoires d’outre-mer. Dans</w:t>
      </w:r>
      <w:r>
        <w:t xml:space="preserve"> </w:t>
      </w:r>
      <w:r w:rsidRPr="00751102">
        <w:t>un souci d’égalité républicaine, il offre une couverture géographique homogène sur tout le territoire français</w:t>
      </w:r>
      <w:r>
        <w:t xml:space="preserve"> </w:t>
      </w:r>
      <w:r w:rsidRPr="00751102">
        <w:t xml:space="preserve">(contrairement à Google </w:t>
      </w:r>
      <w:proofErr w:type="spellStart"/>
      <w:r w:rsidRPr="00751102">
        <w:t>Earth</w:t>
      </w:r>
      <w:proofErr w:type="spellEnd"/>
      <w:r w:rsidRPr="00751102">
        <w:t xml:space="preserve">). </w:t>
      </w:r>
    </w:p>
    <w:p w:rsidR="009F0FC0" w:rsidRPr="00751102" w:rsidRDefault="009F0FC0" w:rsidP="009F0FC0">
      <w:pPr>
        <w:jc w:val="both"/>
      </w:pPr>
      <w:r w:rsidRPr="00751102">
        <w:t>Il se veut surtout « le portail d’informations des territoires et des</w:t>
      </w:r>
      <w:r>
        <w:t xml:space="preserve"> </w:t>
      </w:r>
      <w:r w:rsidRPr="00751102">
        <w:t xml:space="preserve">citoyens ». </w:t>
      </w:r>
      <w:proofErr w:type="spellStart"/>
      <w:r w:rsidRPr="00751102">
        <w:t>Géoportail</w:t>
      </w:r>
      <w:proofErr w:type="spellEnd"/>
      <w:r w:rsidRPr="00751102">
        <w:t xml:space="preserve"> permet donc d’organiser plusieurs jeux de couches d’informations (elles sont superposables)</w:t>
      </w:r>
      <w:r>
        <w:t xml:space="preserve"> </w:t>
      </w:r>
      <w:r w:rsidRPr="00751102">
        <w:t>en fonction des données recherchées : sites protégés, occupation du sol, géologie, description</w:t>
      </w:r>
      <w:r>
        <w:t xml:space="preserve"> </w:t>
      </w:r>
      <w:r w:rsidRPr="00751102">
        <w:t>du littoral, zones urbaines, zones à risque, patrimoine naturel... Ce TP sera l’occasion d’observer</w:t>
      </w:r>
      <w:r>
        <w:t xml:space="preserve"> et de quantifier</w:t>
      </w:r>
      <w:r w:rsidRPr="00751102">
        <w:t xml:space="preserve"> le recul</w:t>
      </w:r>
      <w:r>
        <w:t xml:space="preserve"> </w:t>
      </w:r>
      <w:r w:rsidRPr="00751102">
        <w:t>d’un glacier au cours des cent cinquante dernières années.</w:t>
      </w:r>
    </w:p>
    <w:p w:rsidR="009F0FC0" w:rsidRPr="00751102" w:rsidRDefault="009F0FC0" w:rsidP="009F0FC0">
      <w:pPr>
        <w:rPr>
          <w:b/>
        </w:rPr>
      </w:pPr>
    </w:p>
    <w:p w:rsidR="009F0FC0" w:rsidRPr="002068E5" w:rsidRDefault="009F0FC0" w:rsidP="009F0FC0">
      <w:pPr>
        <w:spacing w:line="360" w:lineRule="auto"/>
        <w:rPr>
          <w:b/>
        </w:rPr>
      </w:pPr>
      <w:r w:rsidRPr="002068E5">
        <w:rPr>
          <w:b/>
        </w:rPr>
        <w:t xml:space="preserve">A. </w:t>
      </w:r>
      <w:r>
        <w:rPr>
          <w:b/>
        </w:rPr>
        <w:t>Le glacier d’Argentière</w:t>
      </w:r>
    </w:p>
    <w:p w:rsidR="009F0FC0" w:rsidRPr="00896243" w:rsidRDefault="009F0FC0" w:rsidP="009F0FC0">
      <w:pPr>
        <w:spacing w:line="360" w:lineRule="auto"/>
      </w:pPr>
      <w:r w:rsidRPr="00751102">
        <w:rPr>
          <w:noProof/>
        </w:rPr>
        <w:drawing>
          <wp:anchor distT="0" distB="0" distL="114300" distR="114300" simplePos="0" relativeHeight="251661312" behindDoc="0" locked="0" layoutInCell="1" allowOverlap="1" wp14:anchorId="593E544D" wp14:editId="4734E1D1">
            <wp:simplePos x="0" y="0"/>
            <wp:positionH relativeFrom="column">
              <wp:posOffset>4043680</wp:posOffset>
            </wp:positionH>
            <wp:positionV relativeFrom="paragraph">
              <wp:posOffset>76200</wp:posOffset>
            </wp:positionV>
            <wp:extent cx="2405380" cy="1848485"/>
            <wp:effectExtent l="0" t="0" r="0" b="571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FC0" w:rsidRDefault="009F0FC0" w:rsidP="009F0FC0">
      <w:pPr>
        <w:jc w:val="both"/>
        <w:rPr>
          <w:noProof/>
        </w:rPr>
      </w:pPr>
      <w:r w:rsidRPr="00751102">
        <w:t>Sur cette première image (ci-contre) datant de 1850, le glacier d’Argentière</w:t>
      </w:r>
      <w:r>
        <w:t xml:space="preserve"> </w:t>
      </w:r>
      <w:r w:rsidRPr="00751102">
        <w:t>(massif du Mont Blanc) arrive aux portes du village. Le but</w:t>
      </w:r>
      <w:r>
        <w:t xml:space="preserve"> </w:t>
      </w:r>
      <w:r w:rsidRPr="00751102">
        <w:t>du TP est de mettre en évidence le recul de ce glacier au cours de ces</w:t>
      </w:r>
      <w:r>
        <w:t xml:space="preserve"> </w:t>
      </w:r>
      <w:r w:rsidRPr="00751102">
        <w:t>150 dernières années.</w:t>
      </w:r>
      <w:r w:rsidRPr="00751102">
        <w:rPr>
          <w:noProof/>
        </w:rPr>
        <w:t xml:space="preserve"> </w:t>
      </w: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  <w:r w:rsidRPr="00751102">
        <w:t>À partir de la photo plus récente ci-dessous, on a extrait les métadonnées  qui se trouvent à côté.</w:t>
      </w:r>
    </w:p>
    <w:p w:rsidR="009F0FC0" w:rsidRDefault="009F0FC0" w:rsidP="009F0FC0">
      <w:pPr>
        <w:jc w:val="both"/>
      </w:pPr>
      <w:r w:rsidRPr="00751102">
        <w:rPr>
          <w:noProof/>
        </w:rPr>
        <w:drawing>
          <wp:inline distT="0" distB="0" distL="0" distR="0" wp14:anchorId="52C7F294" wp14:editId="5BB207EF">
            <wp:extent cx="6642100" cy="14732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FC0" w:rsidRDefault="009F0FC0" w:rsidP="009F0FC0">
      <w:pPr>
        <w:jc w:val="both"/>
      </w:pPr>
    </w:p>
    <w:p w:rsidR="009F0FC0" w:rsidRPr="00751102" w:rsidRDefault="009F0FC0" w:rsidP="009F0FC0">
      <w:pPr>
        <w:pStyle w:val="Paragraphedeliste"/>
        <w:numPr>
          <w:ilvl w:val="0"/>
          <w:numId w:val="3"/>
        </w:numPr>
        <w:jc w:val="both"/>
      </w:pPr>
      <w:r w:rsidRPr="00751102">
        <w:t>Quand cette photo a-t-elle été prise ? ........................................................................</w:t>
      </w:r>
    </w:p>
    <w:p w:rsidR="009F0FC0" w:rsidRDefault="009F0FC0" w:rsidP="009F0FC0">
      <w:pPr>
        <w:pStyle w:val="Paragraphedeliste"/>
        <w:numPr>
          <w:ilvl w:val="0"/>
          <w:numId w:val="3"/>
        </w:numPr>
        <w:jc w:val="both"/>
      </w:pPr>
      <w:r w:rsidRPr="00751102">
        <w:t>Quelles coordonnées géographiques peut-on lire ? .....................................................</w:t>
      </w: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  <w:r w:rsidRPr="00751102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7E73271" wp14:editId="5B86F1FD">
            <wp:simplePos x="0" y="0"/>
            <wp:positionH relativeFrom="column">
              <wp:posOffset>4043680</wp:posOffset>
            </wp:positionH>
            <wp:positionV relativeFrom="paragraph">
              <wp:posOffset>62230</wp:posOffset>
            </wp:positionV>
            <wp:extent cx="2667000" cy="956945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102">
        <w:t xml:space="preserve">Sur le site de </w:t>
      </w:r>
      <w:proofErr w:type="spellStart"/>
      <w:r w:rsidRPr="00751102">
        <w:t>Géoportail</w:t>
      </w:r>
      <w:proofErr w:type="spellEnd"/>
      <w:r w:rsidRPr="00751102">
        <w:t xml:space="preserve"> (</w:t>
      </w:r>
      <w:hyperlink r:id="rId9" w:history="1">
        <w:r w:rsidRPr="008705C8">
          <w:rPr>
            <w:rStyle w:val="Lienhypertexte"/>
          </w:rPr>
          <w:t>https://www.geoportail.gouv.fr/</w:t>
        </w:r>
      </w:hyperlink>
      <w:r w:rsidRPr="00751102">
        <w:t>),</w:t>
      </w:r>
      <w:r>
        <w:t xml:space="preserve"> </w:t>
      </w:r>
      <w:r w:rsidRPr="00751102">
        <w:t>rentrer</w:t>
      </w:r>
      <w:r>
        <w:t xml:space="preserve"> </w:t>
      </w:r>
      <w:r w:rsidRPr="00751102">
        <w:t>directement les coordonnées</w:t>
      </w:r>
      <w:r>
        <w:t xml:space="preserve"> </w:t>
      </w:r>
      <w:r w:rsidRPr="00751102">
        <w:t>géographiques. Attention, il faut</w:t>
      </w:r>
      <w:r>
        <w:t xml:space="preserve"> </w:t>
      </w:r>
      <w:r w:rsidRPr="00751102">
        <w:t>remplacer les virgules par des points (sauf la virgule qui sépare</w:t>
      </w:r>
      <w:r>
        <w:t xml:space="preserve"> </w:t>
      </w:r>
      <w:r w:rsidRPr="00751102">
        <w:t>latitude et longitude).</w:t>
      </w: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  <w:rPr>
          <w:b/>
        </w:rPr>
      </w:pPr>
    </w:p>
    <w:p w:rsidR="009F0FC0" w:rsidRDefault="009F0FC0" w:rsidP="009F0FC0">
      <w:pPr>
        <w:jc w:val="both"/>
        <w:rPr>
          <w:b/>
        </w:rPr>
      </w:pPr>
    </w:p>
    <w:p w:rsidR="009F0FC0" w:rsidRDefault="009F0FC0" w:rsidP="009F0FC0">
      <w:pPr>
        <w:jc w:val="both"/>
        <w:rPr>
          <w:b/>
        </w:rPr>
      </w:pPr>
    </w:p>
    <w:p w:rsidR="009F0FC0" w:rsidRDefault="009F0FC0" w:rsidP="009F0FC0">
      <w:pPr>
        <w:jc w:val="both"/>
        <w:rPr>
          <w:b/>
        </w:rPr>
      </w:pPr>
    </w:p>
    <w:p w:rsidR="009F0FC0" w:rsidRDefault="009F0FC0" w:rsidP="009F0FC0">
      <w:pPr>
        <w:jc w:val="both"/>
        <w:rPr>
          <w:b/>
        </w:rPr>
      </w:pPr>
      <w:r w:rsidRPr="00751102">
        <w:rPr>
          <w:b/>
        </w:rPr>
        <w:t>B. Les différentes couches</w:t>
      </w:r>
    </w:p>
    <w:p w:rsidR="009F0FC0" w:rsidRPr="00751102" w:rsidRDefault="009F0FC0" w:rsidP="009F0FC0">
      <w:pPr>
        <w:jc w:val="both"/>
        <w:rPr>
          <w:b/>
        </w:rPr>
      </w:pPr>
    </w:p>
    <w:p w:rsidR="009F0FC0" w:rsidRPr="00751102" w:rsidRDefault="009F0FC0" w:rsidP="009F0FC0">
      <w:pPr>
        <w:jc w:val="both"/>
      </w:pPr>
      <w:r w:rsidRPr="00751102">
        <w:t>Le fond de carte par défaut est « Photographies aériennes ».</w:t>
      </w:r>
    </w:p>
    <w:p w:rsidR="009F0FC0" w:rsidRPr="00751102" w:rsidRDefault="009F0FC0" w:rsidP="009F0FC0">
      <w:pPr>
        <w:jc w:val="both"/>
      </w:pPr>
      <w:r w:rsidRPr="00751102">
        <w:t>Ajouter, dans cet ordre, les fonds de cartes suivants :</w:t>
      </w:r>
    </w:p>
    <w:p w:rsidR="009F0FC0" w:rsidRDefault="009F0FC0" w:rsidP="009F0FC0">
      <w:pPr>
        <w:pStyle w:val="Paragraphedeliste"/>
        <w:numPr>
          <w:ilvl w:val="0"/>
          <w:numId w:val="4"/>
        </w:numPr>
        <w:jc w:val="both"/>
      </w:pPr>
      <w:r w:rsidRPr="00751102">
        <w:t>Carte topographique IGN</w:t>
      </w:r>
    </w:p>
    <w:p w:rsidR="009F0FC0" w:rsidRPr="00751102" w:rsidRDefault="009F0FC0" w:rsidP="009F0FC0">
      <w:pPr>
        <w:pStyle w:val="Paragraphedeliste"/>
        <w:numPr>
          <w:ilvl w:val="0"/>
          <w:numId w:val="4"/>
        </w:numPr>
        <w:jc w:val="both"/>
      </w:pPr>
      <w:r w:rsidRPr="00751102">
        <w:t>Carte 1950</w:t>
      </w:r>
    </w:p>
    <w:p w:rsidR="009F0FC0" w:rsidRDefault="009F0FC0" w:rsidP="009F0FC0">
      <w:pPr>
        <w:pStyle w:val="Paragraphedeliste"/>
        <w:numPr>
          <w:ilvl w:val="0"/>
          <w:numId w:val="4"/>
        </w:numPr>
        <w:jc w:val="both"/>
      </w:pPr>
      <w:r w:rsidRPr="00751102">
        <w:t>Carte de l’état-major (1820-1866)</w:t>
      </w: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  <w:r w:rsidRPr="00751102">
        <w:rPr>
          <w:noProof/>
        </w:rPr>
        <w:drawing>
          <wp:inline distT="0" distB="0" distL="0" distR="0" wp14:anchorId="62FE680D" wp14:editId="54EA9F33">
            <wp:extent cx="3045041" cy="2962424"/>
            <wp:effectExtent l="0" t="0" r="317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1283" cy="299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102">
        <w:rPr>
          <w:noProof/>
        </w:rPr>
        <w:drawing>
          <wp:inline distT="0" distB="0" distL="0" distR="0" wp14:anchorId="47EA579F" wp14:editId="04303E6A">
            <wp:extent cx="3524435" cy="3241064"/>
            <wp:effectExtent l="0" t="0" r="635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1261" cy="326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FC0" w:rsidRDefault="009F0FC0" w:rsidP="009F0FC0">
      <w:pPr>
        <w:jc w:val="both"/>
        <w:rPr>
          <w:b/>
        </w:rPr>
      </w:pPr>
    </w:p>
    <w:p w:rsidR="009F0FC0" w:rsidRPr="00560243" w:rsidRDefault="009F0FC0" w:rsidP="009F0FC0">
      <w:pPr>
        <w:jc w:val="both"/>
        <w:rPr>
          <w:b/>
        </w:rPr>
      </w:pPr>
      <w:r w:rsidRPr="00560243">
        <w:rPr>
          <w:b/>
        </w:rPr>
        <w:t>C. Transparence</w:t>
      </w:r>
    </w:p>
    <w:p w:rsidR="009F0FC0" w:rsidRDefault="009F0FC0" w:rsidP="009F0FC0">
      <w:pPr>
        <w:jc w:val="both"/>
      </w:pPr>
    </w:p>
    <w:p w:rsidR="009F0FC0" w:rsidRPr="00560243" w:rsidRDefault="009F0FC0" w:rsidP="009F0FC0">
      <w:pPr>
        <w:jc w:val="both"/>
      </w:pPr>
      <w:r w:rsidRPr="00560243">
        <w:rPr>
          <w:noProof/>
        </w:rPr>
        <w:drawing>
          <wp:anchor distT="0" distB="0" distL="114300" distR="114300" simplePos="0" relativeHeight="251663360" behindDoc="0" locked="0" layoutInCell="1" allowOverlap="1" wp14:anchorId="49D71F35" wp14:editId="5CD4FEA8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3344005" cy="1731146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005" cy="1731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0243">
        <w:t>Recadrer le fond de carte de telle sorte</w:t>
      </w:r>
      <w:r>
        <w:t xml:space="preserve"> </w:t>
      </w:r>
      <w:r w:rsidRPr="00560243">
        <w:t>qu’il ressemble à la vue ci-contre. Il est</w:t>
      </w:r>
      <w:r>
        <w:t xml:space="preserve"> </w:t>
      </w:r>
      <w:r w:rsidRPr="00560243">
        <w:t>possible de modifier la transparence de</w:t>
      </w:r>
      <w:r>
        <w:t xml:space="preserve"> </w:t>
      </w:r>
      <w:r w:rsidRPr="00560243">
        <w:t>chaque couche.</w:t>
      </w:r>
    </w:p>
    <w:p w:rsidR="009F0FC0" w:rsidRDefault="009F0FC0" w:rsidP="009F0FC0">
      <w:pPr>
        <w:jc w:val="both"/>
      </w:pPr>
      <w:r w:rsidRPr="00560243">
        <w:t>Sur les différents fonds de carte, faire passer</w:t>
      </w:r>
      <w:r>
        <w:t xml:space="preserve"> </w:t>
      </w:r>
      <w:r w:rsidRPr="00560243">
        <w:t>les niveaux de transparence de 100%</w:t>
      </w:r>
      <w:r>
        <w:t xml:space="preserve"> </w:t>
      </w:r>
      <w:r w:rsidRPr="00560243">
        <w:t>à 0%. Pour visualiser l’évolution du recul</w:t>
      </w:r>
      <w:r>
        <w:t xml:space="preserve"> </w:t>
      </w:r>
      <w:r w:rsidRPr="00560243">
        <w:t>du glacier, il est préférable de commencer</w:t>
      </w:r>
      <w:r>
        <w:t xml:space="preserve"> </w:t>
      </w:r>
      <w:r w:rsidRPr="00560243">
        <w:t>par la carte de l’état-major et de terminer</w:t>
      </w:r>
      <w:r>
        <w:t xml:space="preserve"> </w:t>
      </w:r>
      <w:r w:rsidRPr="00560243">
        <w:t>par la carte topographique (quand</w:t>
      </w:r>
      <w:r>
        <w:t xml:space="preserve"> </w:t>
      </w:r>
      <w:r w:rsidRPr="00560243">
        <w:t>celle-ci sera à 0%, il ne restera que la vue</w:t>
      </w:r>
      <w:r>
        <w:t xml:space="preserve"> </w:t>
      </w:r>
      <w:r w:rsidRPr="00560243">
        <w:t>aérienne).</w:t>
      </w: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  <w:rPr>
          <w:b/>
        </w:rPr>
      </w:pPr>
    </w:p>
    <w:p w:rsidR="009F0FC0" w:rsidRDefault="009F0FC0" w:rsidP="009F0FC0">
      <w:pPr>
        <w:jc w:val="both"/>
        <w:rPr>
          <w:b/>
        </w:rPr>
      </w:pPr>
    </w:p>
    <w:p w:rsidR="009F0FC0" w:rsidRDefault="009F0FC0" w:rsidP="009F0FC0">
      <w:pPr>
        <w:jc w:val="both"/>
        <w:rPr>
          <w:b/>
        </w:rPr>
      </w:pPr>
    </w:p>
    <w:p w:rsidR="009F0FC0" w:rsidRPr="00E458F9" w:rsidRDefault="009F0FC0" w:rsidP="009F0FC0">
      <w:pPr>
        <w:jc w:val="both"/>
        <w:rPr>
          <w:b/>
        </w:rPr>
      </w:pPr>
      <w:r w:rsidRPr="00E458F9">
        <w:rPr>
          <w:b/>
        </w:rPr>
        <w:lastRenderedPageBreak/>
        <w:t>D. Créer un « croquis »</w:t>
      </w:r>
    </w:p>
    <w:p w:rsidR="009F0FC0" w:rsidRDefault="009F0FC0" w:rsidP="009F0FC0">
      <w:pPr>
        <w:jc w:val="both"/>
      </w:pPr>
      <w:r w:rsidRPr="00E458F9">
        <w:rPr>
          <w:noProof/>
        </w:rPr>
        <w:drawing>
          <wp:anchor distT="0" distB="0" distL="114300" distR="114300" simplePos="0" relativeHeight="251664384" behindDoc="0" locked="0" layoutInCell="1" allowOverlap="1" wp14:anchorId="723A5B07" wp14:editId="43C3203E">
            <wp:simplePos x="0" y="0"/>
            <wp:positionH relativeFrom="column">
              <wp:posOffset>2933744</wp:posOffset>
            </wp:positionH>
            <wp:positionV relativeFrom="paragraph">
              <wp:posOffset>182880</wp:posOffset>
            </wp:positionV>
            <wp:extent cx="3639820" cy="1694180"/>
            <wp:effectExtent l="0" t="0" r="508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FC0" w:rsidRPr="00E458F9" w:rsidRDefault="009F0FC0" w:rsidP="009F0FC0">
      <w:pPr>
        <w:jc w:val="both"/>
      </w:pPr>
      <w:r w:rsidRPr="00E458F9">
        <w:t>Dans l’onglet « Annoter la carte », choisir</w:t>
      </w:r>
      <w:r>
        <w:t xml:space="preserve"> </w:t>
      </w:r>
      <w:r w:rsidRPr="00E458F9">
        <w:t>« Dessiner des polygones ». Sur la carte</w:t>
      </w:r>
      <w:r>
        <w:t xml:space="preserve"> </w:t>
      </w:r>
      <w:r w:rsidRPr="00E458F9">
        <w:t>de l’état-major, créer un contour du glacier</w:t>
      </w:r>
      <w:r>
        <w:t xml:space="preserve"> </w:t>
      </w:r>
      <w:r w:rsidRPr="00E458F9">
        <w:t>en prenant comme limite sud le point</w:t>
      </w:r>
      <w:r>
        <w:t xml:space="preserve"> </w:t>
      </w:r>
      <w:r w:rsidRPr="00E458F9">
        <w:t>correspondant à la prise de la photo.</w:t>
      </w:r>
    </w:p>
    <w:p w:rsidR="009F0FC0" w:rsidRDefault="009F0FC0" w:rsidP="009F0FC0">
      <w:pPr>
        <w:jc w:val="both"/>
        <w:rPr>
          <w:noProof/>
        </w:rPr>
      </w:pPr>
      <w:r w:rsidRPr="00E458F9">
        <w:t>Relever la surface : .............................</w:t>
      </w:r>
      <w:r w:rsidRPr="00E458F9">
        <w:rPr>
          <w:noProof/>
        </w:rPr>
        <w:t xml:space="preserve"> </w:t>
      </w: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  <w:r w:rsidRPr="00E458F9">
        <w:t>Recommencer avec les autres fonds de carte en relevant à chaque fois la surface.</w:t>
      </w: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  <w:r w:rsidRPr="00E458F9">
        <w:rPr>
          <w:noProof/>
        </w:rPr>
        <w:drawing>
          <wp:anchor distT="0" distB="0" distL="114300" distR="114300" simplePos="0" relativeHeight="251665408" behindDoc="0" locked="0" layoutInCell="1" allowOverlap="1" wp14:anchorId="2FB8B860" wp14:editId="5C860A26">
            <wp:simplePos x="0" y="0"/>
            <wp:positionH relativeFrom="column">
              <wp:posOffset>-22471</wp:posOffset>
            </wp:positionH>
            <wp:positionV relativeFrom="paragraph">
              <wp:posOffset>104288</wp:posOffset>
            </wp:positionV>
            <wp:extent cx="3311371" cy="1799094"/>
            <wp:effectExtent l="0" t="0" r="3810" b="444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371" cy="179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FC0" w:rsidRPr="00E458F9" w:rsidRDefault="009F0FC0" w:rsidP="009F0FC0">
      <w:pPr>
        <w:jc w:val="both"/>
      </w:pPr>
      <w:r w:rsidRPr="00E458F9">
        <w:t>Ajouter des annotations à votre croquis.</w:t>
      </w:r>
    </w:p>
    <w:p w:rsidR="009F0FC0" w:rsidRPr="00E458F9" w:rsidRDefault="009F0FC0" w:rsidP="009F0FC0">
      <w:pPr>
        <w:jc w:val="both"/>
      </w:pPr>
      <w:r w:rsidRPr="00E458F9">
        <w:t>Le but est de voir les différents stades du</w:t>
      </w:r>
      <w:r>
        <w:t xml:space="preserve"> </w:t>
      </w:r>
      <w:r w:rsidRPr="00E458F9">
        <w:t>glacier au cours du temps.</w:t>
      </w:r>
    </w:p>
    <w:p w:rsidR="009F0FC0" w:rsidRPr="00E458F9" w:rsidRDefault="009F0FC0" w:rsidP="009F0FC0">
      <w:pPr>
        <w:jc w:val="both"/>
      </w:pPr>
      <w:r w:rsidRPr="00E458F9">
        <w:t>Quelle superficie a été perdue entre</w:t>
      </w:r>
      <w:r>
        <w:t xml:space="preserve"> </w:t>
      </w:r>
      <w:r w:rsidRPr="00E458F9">
        <w:t>la fin du XIXe siècle et 1950 ?</w:t>
      </w:r>
      <w:r>
        <w:t xml:space="preserve"> </w:t>
      </w:r>
      <w:r w:rsidRPr="00E458F9">
        <w:t>..............................</w:t>
      </w:r>
    </w:p>
    <w:p w:rsidR="009F0FC0" w:rsidRDefault="009F0FC0" w:rsidP="009F0FC0">
      <w:pPr>
        <w:jc w:val="both"/>
      </w:pPr>
      <w:r w:rsidRPr="00E458F9">
        <w:t>Quelle superficie a été perdue entre</w:t>
      </w:r>
      <w:r>
        <w:t xml:space="preserve"> </w:t>
      </w:r>
      <w:r w:rsidRPr="00E458F9">
        <w:t>1950 et la carte IGN actuelle ?</w:t>
      </w:r>
      <w:r>
        <w:t xml:space="preserve"> </w:t>
      </w:r>
      <w:r w:rsidRPr="00E458F9">
        <w:t>.............................</w:t>
      </w: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</w:pPr>
    </w:p>
    <w:p w:rsidR="009F0FC0" w:rsidRDefault="009F0FC0" w:rsidP="009F0FC0">
      <w:pPr>
        <w:jc w:val="both"/>
        <w:rPr>
          <w:b/>
        </w:rPr>
      </w:pPr>
      <w:r w:rsidRPr="00E458F9">
        <w:rPr>
          <w:noProof/>
        </w:rPr>
        <w:drawing>
          <wp:anchor distT="0" distB="0" distL="114300" distR="114300" simplePos="0" relativeHeight="251666432" behindDoc="0" locked="0" layoutInCell="1" allowOverlap="1" wp14:anchorId="1D403464" wp14:editId="432698F9">
            <wp:simplePos x="0" y="0"/>
            <wp:positionH relativeFrom="column">
              <wp:posOffset>3288067</wp:posOffset>
            </wp:positionH>
            <wp:positionV relativeFrom="paragraph">
              <wp:posOffset>71422</wp:posOffset>
            </wp:positionV>
            <wp:extent cx="3346881" cy="1559851"/>
            <wp:effectExtent l="0" t="0" r="0" b="254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881" cy="1559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8F9">
        <w:rPr>
          <w:b/>
        </w:rPr>
        <w:t>E. Utiliser un outil de mesure</w:t>
      </w:r>
    </w:p>
    <w:p w:rsidR="009F0FC0" w:rsidRPr="00E458F9" w:rsidRDefault="009F0FC0" w:rsidP="009F0FC0">
      <w:pPr>
        <w:jc w:val="both"/>
        <w:rPr>
          <w:b/>
        </w:rPr>
      </w:pPr>
    </w:p>
    <w:p w:rsidR="009F0FC0" w:rsidRDefault="009F0FC0" w:rsidP="009F0FC0">
      <w:pPr>
        <w:jc w:val="both"/>
      </w:pPr>
      <w:r w:rsidRPr="00E458F9">
        <w:t>En utilisant, dans l’onglet « Mesures »,</w:t>
      </w:r>
      <w:r>
        <w:t xml:space="preserve"> </w:t>
      </w:r>
      <w:r w:rsidRPr="00E458F9">
        <w:t>l’outil « Mesurer une distance », estimer</w:t>
      </w:r>
      <w:r>
        <w:t xml:space="preserve"> </w:t>
      </w:r>
      <w:r w:rsidRPr="00E458F9">
        <w:t>le recul du glacier d’Argentière entre 1860</w:t>
      </w:r>
      <w:r>
        <w:t xml:space="preserve"> </w:t>
      </w:r>
      <w:r w:rsidRPr="00E458F9">
        <w:t>et maintenant.</w:t>
      </w:r>
    </w:p>
    <w:p w:rsidR="009F0FC0" w:rsidRPr="00E458F9" w:rsidRDefault="009F0FC0" w:rsidP="009F0FC0">
      <w:pPr>
        <w:jc w:val="both"/>
      </w:pPr>
    </w:p>
    <w:p w:rsidR="009F0FC0" w:rsidRDefault="009F0FC0" w:rsidP="009F0FC0">
      <w:pPr>
        <w:jc w:val="both"/>
      </w:pPr>
      <w:r w:rsidRPr="00E458F9">
        <w:t>Estimation (en m) : ...............</w:t>
      </w:r>
    </w:p>
    <w:p w:rsidR="009F0FC0" w:rsidRDefault="009F0FC0" w:rsidP="009F0FC0">
      <w:pPr>
        <w:jc w:val="both"/>
      </w:pPr>
    </w:p>
    <w:p w:rsidR="00B5000D" w:rsidRDefault="009F0FC0" w:rsidP="009F0FC0">
      <w:pPr>
        <w:spacing w:line="360" w:lineRule="auto"/>
      </w:pPr>
    </w:p>
    <w:sectPr w:rsidR="00B5000D" w:rsidSect="00D740C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807B4"/>
    <w:multiLevelType w:val="hybridMultilevel"/>
    <w:tmpl w:val="B8A08A7A"/>
    <w:lvl w:ilvl="0" w:tplc="F09E9796">
      <w:start w:val="1"/>
      <w:numFmt w:val="bullet"/>
      <w:lvlText w:val=""/>
      <w:lvlJc w:val="left"/>
      <w:pPr>
        <w:ind w:left="284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E29E7"/>
    <w:multiLevelType w:val="hybridMultilevel"/>
    <w:tmpl w:val="96B29152"/>
    <w:lvl w:ilvl="0" w:tplc="F09E9796">
      <w:start w:val="1"/>
      <w:numFmt w:val="bullet"/>
      <w:lvlText w:val=""/>
      <w:lvlJc w:val="left"/>
      <w:pPr>
        <w:ind w:left="568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47BB106F"/>
    <w:multiLevelType w:val="hybridMultilevel"/>
    <w:tmpl w:val="01B03D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775647"/>
    <w:multiLevelType w:val="hybridMultilevel"/>
    <w:tmpl w:val="B096F5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0CC"/>
    <w:rsid w:val="00142D7B"/>
    <w:rsid w:val="00313034"/>
    <w:rsid w:val="00440ECB"/>
    <w:rsid w:val="005E5D9C"/>
    <w:rsid w:val="00743F56"/>
    <w:rsid w:val="009F0FC0"/>
    <w:rsid w:val="00A45FFE"/>
    <w:rsid w:val="00D7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D5C1B7"/>
  <w15:chartTrackingRefBased/>
  <w15:docId w15:val="{36C07894-A5E9-2E47-857B-B30A66C7C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40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740CC"/>
    <w:pPr>
      <w:ind w:left="720"/>
      <w:contextualSpacing/>
    </w:pPr>
  </w:style>
  <w:style w:type="table" w:styleId="Grilledutableau">
    <w:name w:val="Table Grid"/>
    <w:basedOn w:val="TableauNormal"/>
    <w:uiPriority w:val="39"/>
    <w:rsid w:val="00D74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43F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tiff"/><Relationship Id="rId5" Type="http://schemas.openxmlformats.org/officeDocument/2006/relationships/image" Target="media/image1.jpeg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hyperlink" Target="https://www.geoportail.gouv.fr/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520</Words>
  <Characters>2863</Characters>
  <Application>Microsoft Office Word</Application>
  <DocSecurity>0</DocSecurity>
  <Lines>23</Lines>
  <Paragraphs>6</Paragraphs>
  <ScaleCrop>false</ScaleCrop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brice moreau</dc:creator>
  <cp:keywords/>
  <dc:description/>
  <cp:lastModifiedBy>brice moreau</cp:lastModifiedBy>
  <cp:revision>2</cp:revision>
  <dcterms:created xsi:type="dcterms:W3CDTF">2021-10-26T13:59:00Z</dcterms:created>
  <dcterms:modified xsi:type="dcterms:W3CDTF">2021-10-26T13:59:00Z</dcterms:modified>
</cp:coreProperties>
</file>